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333333"/>
          <w:kern w:val="0"/>
          <w:sz w:val="44"/>
          <w:szCs w:val="44"/>
          <w:lang w:val="en-US" w:eastAsia="zh-CN"/>
        </w:rPr>
        <w:t>杭州市余杭区人民政府五常街道办事处</w:t>
      </w:r>
      <w:r>
        <w:rPr>
          <w:rFonts w:hint="default" w:ascii="Times New Roman" w:hAnsi="Times New Roman" w:eastAsia="方正小标宋_GBK" w:cs="Times New Roman"/>
          <w:b w:val="0"/>
          <w:bCs w:val="0"/>
          <w:color w:val="333333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color w:val="333333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color w:val="333333"/>
          <w:kern w:val="0"/>
          <w:sz w:val="44"/>
          <w:szCs w:val="44"/>
        </w:rPr>
        <w:t>年度政府信息公开工作年度报告</w:t>
      </w:r>
    </w:p>
    <w:p>
      <w:pPr>
        <w:pStyle w:val="7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</w:t>
      </w:r>
    </w:p>
    <w:p>
      <w:pPr>
        <w:pStyle w:val="7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240" w:lineRule="auto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333333"/>
          <w:kern w:val="0"/>
          <w:sz w:val="27"/>
          <w:szCs w:val="27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本报告根据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《中华人民共和国政府信息公开条例》和《关于印发中华人民共和国政府信息公开工作年度报告格式的通知》（国办公开办函〔2021〕30号））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要求编制。本报告中所列数据的统计期限自2024年1月1日起至2024年12月31日止。如对本报告有任何疑问，请与杭州市余杭区五常街道党政办公室联系（地址：杭州市余杭区五常街道西坝路59号，邮编：311121，电话：0571-</w:t>
      </w:r>
      <w:r>
        <w:rPr>
          <w:rFonts w:hint="default" w:ascii="Times New Roman" w:hAnsi="Times New Roman" w:eastAsia="微软雅黑" w:cs="Times New Roman"/>
          <w:i w:val="0"/>
          <w:caps w:val="0"/>
          <w:color w:val="171A1D"/>
          <w:spacing w:val="0"/>
          <w:sz w:val="32"/>
          <w:szCs w:val="32"/>
          <w:shd w:val="clear" w:color="auto" w:fill="FFFFFF"/>
        </w:rPr>
        <w:t>89517188</w:t>
      </w:r>
      <w:r>
        <w:rPr>
          <w:rFonts w:hint="eastAsia" w:ascii="Times New Roman" w:hAnsi="Times New Roman" w:eastAsia="微软雅黑" w:cs="Times New Roman"/>
          <w:i w:val="0"/>
          <w:caps w:val="0"/>
          <w:color w:val="171A1D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传真：0571-88733288）。 </w:t>
      </w:r>
    </w:p>
    <w:p>
      <w:pPr>
        <w:pStyle w:val="7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right="0" w:firstLine="542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/>
          <w:bCs/>
          <w:i w:val="0"/>
          <w:iCs w:val="0"/>
          <w:color w:val="auto"/>
          <w:kern w:val="0"/>
          <w:sz w:val="27"/>
          <w:szCs w:val="27"/>
          <w:lang w:eastAsia="zh-CN"/>
        </w:rPr>
      </w:pPr>
      <w:r>
        <w:rPr>
          <w:rFonts w:hint="eastAsia" w:ascii="Times New Roman" w:hAnsi="Times New Roman" w:eastAsia="黑体" w:cs="Times New Roman"/>
          <w:b/>
          <w:bCs/>
          <w:i w:val="0"/>
          <w:iCs w:val="0"/>
          <w:color w:val="auto"/>
          <w:kern w:val="0"/>
          <w:sz w:val="27"/>
          <w:szCs w:val="27"/>
          <w:lang w:val="en-US" w:eastAsia="zh-CN" w:bidi="ar-SA"/>
        </w:rPr>
        <w:t>一</w:t>
      </w:r>
      <w:r>
        <w:rPr>
          <w:rFonts w:hint="default" w:ascii="Times New Roman" w:hAnsi="Times New Roman" w:eastAsia="黑体" w:cs="Times New Roman"/>
          <w:b/>
          <w:bCs/>
          <w:i w:val="0"/>
          <w:iCs w:val="0"/>
          <w:color w:val="auto"/>
          <w:kern w:val="0"/>
          <w:sz w:val="27"/>
          <w:szCs w:val="27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总体情况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2024年以来，五常街道认真贯彻执行《中华人民共和国政府信息公开条例》文件精神，积极响应并执行区政府关于推进政府信息公开的各项指示，圆满完成街道层面信息公开工作任务。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color="auto" w:fill="FFFFFF"/>
        <w:wordWrap/>
        <w:adjustRightInd/>
        <w:snapToGrid/>
        <w:spacing w:line="240" w:lineRule="auto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（一）主动公开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五常街道利用杭州余杭门户网站及“智创五常”微信公众号等多个信息公开渠道，积极发布政务信息，共计主动公开了619条内容，其中7条发布于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信息公开平台，612条发布于“智创五常”微信公众号。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依申请公开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年，五常街道共受理政府信息公开申请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件，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上年结转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件，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已依法答复办结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，结转下年度继续办理2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件。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在依申请公开政府信息工作中没有出现应公开而不予公开的办件。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因政府信息公开引起的行政复议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件，行政诉讼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件。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（三）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政府信息管理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line="57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为确保信息公开工作依法依规有序有效开展，五常街道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大力推进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信息公开工作，制定相关工作方案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梳理公开要点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严格落实各科室责任制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做好政务公开管理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进一步完善政务信息收集、撰写、推送等工作，有效推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本街道政务公开工作的制度化、规范化。不断提高网站管理服务水平，完善网站安全保障机制。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（四）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政府信息公开平台建设</w:t>
      </w:r>
    </w:p>
    <w:p>
      <w:pPr>
        <w:widowControl w:val="0"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坚持落实规范建设，提高政务公开质量。充分发挥余杭门户网站作为政府信息公开主平台的作用，及时上传主动公开信息。同时运用好“智创五常”微信公众号的传播优势，形成宣传矩阵格局，推进信息资源互通共享，进一步提高公众获知、查阅相关政府信息的便利度。</w:t>
      </w:r>
    </w:p>
    <w:p>
      <w:pPr>
        <w:widowControl/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（五）监督保障</w:t>
      </w:r>
    </w:p>
    <w:p>
      <w:pPr>
        <w:widowControl/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五常街道严格落实政府信息公开保障工作，树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执政为民的理念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，进一步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推动政务公开的健康发展。街道领导高度重视，结合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街道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实际情况认真部署本街道政府信息公开工作，加强对信息公开工作的监督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明确好各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科室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之间的责任，强化工作落实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。同时，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对门户网站上的工作动态信息发布、政策公开、人事信息更新等情况，定期开展自查并及时整改。2024年度未发生政务公开工作责任追究结果情况。</w:t>
      </w:r>
    </w:p>
    <w:p>
      <w:pPr>
        <w:widowControl/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eastAsia="zh-CN"/>
              </w:rPr>
              <w:t>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4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kern w:val="0"/>
          <w:sz w:val="24"/>
          <w:szCs w:val="24"/>
        </w:rPr>
      </w:pPr>
    </w:p>
    <w:p>
      <w:pPr>
        <w:widowControl/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39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尚未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尚未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结果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尚未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numPr>
          <w:ilvl w:val="0"/>
          <w:numId w:val="1"/>
        </w:numPr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存在的主要问题及改进情况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  <w:highlight w:val="none"/>
          <w:lang w:val="en-US" w:eastAsia="zh-CN"/>
        </w:rPr>
        <w:t xml:space="preserve">    五常街道信息公开工作存在的主要问题有：一是公开内容不够全面，重点领域信息公开深度不足；二是公开形式稍显单一，主要依赖文字形式，缺乏多样化。为改进以上问题，街道已采取以下措施：一是深化重点领域信息公开，编制信息公开目录，明确重点领域的信息公开内容和要求，确保信息公开的系统性和完整性；突出公开重点，坚持把群众最关心、最需要了解的事项作为政务公开的重点，结合每周三组团联社活动，组团干部增强与群众的沟通交流，及时传递街道工作动态，以获得群众信任和支持。二是拓展公开渠道，利用新媒体平台提高信息传播的多样性和便捷性，结合图文、视频等形式增强可读性。</w:t>
      </w:r>
    </w:p>
    <w:p>
      <w:pPr>
        <w:widowControl/>
        <w:shd w:val="clear" w:color="auto" w:fill="FFFFFF"/>
        <w:wordWrap/>
        <w:adjustRightInd/>
        <w:snapToGrid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widowControl w:val="0"/>
        <w:wordWrap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  <w:lang w:val="en-US" w:eastAsia="zh-CN"/>
        </w:rPr>
        <w:t>本单位202</w:t>
      </w:r>
      <w:r>
        <w:rPr>
          <w:rFonts w:hint="eastAsia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color w:val="333333"/>
          <w:kern w:val="0"/>
          <w:sz w:val="32"/>
          <w:szCs w:val="32"/>
          <w:lang w:val="en-US" w:eastAsia="zh-CN"/>
        </w:rPr>
        <w:t>年未收取信息处理费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，无其他需要报告事项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570" w:lineRule="exact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0A0000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211" w:right="1474" w:bottom="204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shape id="Quad Arrow 3073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7B4EAF"/>
    <w:multiLevelType w:val="singleLevel"/>
    <w:tmpl w:val="677B4EAF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TY0Y2NhOGNmYjhjM2RkNzk3ODFjZDQxYzYwYzUwZTUifQ=="/>
    <w:docVar w:name="KSO_WPS_MARK_KEY" w:val="2261d75d-9aa7-4eb5-b71a-6f2bd4fb3c1e"/>
  </w:docVars>
  <w:rsids>
    <w:rsidRoot w:val="00000000"/>
    <w:rsid w:val="050745CD"/>
    <w:rsid w:val="06007109"/>
    <w:rsid w:val="06262826"/>
    <w:rsid w:val="07FB2685"/>
    <w:rsid w:val="097271B8"/>
    <w:rsid w:val="0FE74B55"/>
    <w:rsid w:val="106E6603"/>
    <w:rsid w:val="10E7084B"/>
    <w:rsid w:val="11165B17"/>
    <w:rsid w:val="12856FF3"/>
    <w:rsid w:val="152110D7"/>
    <w:rsid w:val="17013105"/>
    <w:rsid w:val="17FB4AE6"/>
    <w:rsid w:val="18347B85"/>
    <w:rsid w:val="184503DD"/>
    <w:rsid w:val="18464840"/>
    <w:rsid w:val="1AF731C9"/>
    <w:rsid w:val="1D456E92"/>
    <w:rsid w:val="1DC110DE"/>
    <w:rsid w:val="1DDA2008"/>
    <w:rsid w:val="1E5D6D5E"/>
    <w:rsid w:val="1E7159FF"/>
    <w:rsid w:val="1E885624"/>
    <w:rsid w:val="1F9B4A39"/>
    <w:rsid w:val="20546589"/>
    <w:rsid w:val="236E03B0"/>
    <w:rsid w:val="25346A17"/>
    <w:rsid w:val="26920927"/>
    <w:rsid w:val="26AB5818"/>
    <w:rsid w:val="277F0B5A"/>
    <w:rsid w:val="2876225F"/>
    <w:rsid w:val="29F36060"/>
    <w:rsid w:val="2A7354BC"/>
    <w:rsid w:val="2B5D7831"/>
    <w:rsid w:val="2B976711"/>
    <w:rsid w:val="2E3859E0"/>
    <w:rsid w:val="2F9D65AC"/>
    <w:rsid w:val="2FBF4562"/>
    <w:rsid w:val="324007A6"/>
    <w:rsid w:val="32FD74C5"/>
    <w:rsid w:val="33BB430D"/>
    <w:rsid w:val="3560419E"/>
    <w:rsid w:val="35C26E71"/>
    <w:rsid w:val="35DF53FC"/>
    <w:rsid w:val="3AC91A82"/>
    <w:rsid w:val="3AD0644B"/>
    <w:rsid w:val="3C015002"/>
    <w:rsid w:val="3D965098"/>
    <w:rsid w:val="3F796AED"/>
    <w:rsid w:val="3FF616FF"/>
    <w:rsid w:val="44357175"/>
    <w:rsid w:val="446F0254"/>
    <w:rsid w:val="46500769"/>
    <w:rsid w:val="470E1E21"/>
    <w:rsid w:val="486758D6"/>
    <w:rsid w:val="497C50C6"/>
    <w:rsid w:val="4B7E16EB"/>
    <w:rsid w:val="4C4D0ABF"/>
    <w:rsid w:val="4F9A2425"/>
    <w:rsid w:val="50261E3F"/>
    <w:rsid w:val="53C657AB"/>
    <w:rsid w:val="58EBD1B6"/>
    <w:rsid w:val="59EA4C93"/>
    <w:rsid w:val="5BD9382E"/>
    <w:rsid w:val="5BDF3E49"/>
    <w:rsid w:val="5D281862"/>
    <w:rsid w:val="5D9F5650"/>
    <w:rsid w:val="5DB23A65"/>
    <w:rsid w:val="5DE55498"/>
    <w:rsid w:val="5F0955FB"/>
    <w:rsid w:val="604C498D"/>
    <w:rsid w:val="615109B8"/>
    <w:rsid w:val="63F0428F"/>
    <w:rsid w:val="65B31E66"/>
    <w:rsid w:val="66123504"/>
    <w:rsid w:val="67FC31E0"/>
    <w:rsid w:val="69455B59"/>
    <w:rsid w:val="69694880"/>
    <w:rsid w:val="69FD357E"/>
    <w:rsid w:val="6A694423"/>
    <w:rsid w:val="6D9E6164"/>
    <w:rsid w:val="6DBEE218"/>
    <w:rsid w:val="6F3B3419"/>
    <w:rsid w:val="72DA63FB"/>
    <w:rsid w:val="73532842"/>
    <w:rsid w:val="73C146FE"/>
    <w:rsid w:val="7491354E"/>
    <w:rsid w:val="749D7361"/>
    <w:rsid w:val="75051CD3"/>
    <w:rsid w:val="76837D74"/>
    <w:rsid w:val="76FFDD99"/>
    <w:rsid w:val="77BE80C7"/>
    <w:rsid w:val="784173A2"/>
    <w:rsid w:val="786E47A3"/>
    <w:rsid w:val="79BD574A"/>
    <w:rsid w:val="79BFE289"/>
    <w:rsid w:val="7ADD8D93"/>
    <w:rsid w:val="7AFA7350"/>
    <w:rsid w:val="7CB765E5"/>
    <w:rsid w:val="7FFE6A3A"/>
    <w:rsid w:val="BEFF3F5B"/>
    <w:rsid w:val="BFED4220"/>
    <w:rsid w:val="F3FE372A"/>
    <w:rsid w:val="F3FF154A"/>
    <w:rsid w:val="F7D6EE53"/>
    <w:rsid w:val="FCFD09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2035</Words>
  <Characters>2122</Characters>
  <Lines>1</Lines>
  <Paragraphs>1</Paragraphs>
  <TotalTime>3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2023-01-12T22:05:00Z</dcterms:created>
  <dc:creator>lenovo</dc:creator>
  <cp:lastModifiedBy>qufaban</cp:lastModifiedBy>
  <cp:lastPrinted>2024-01-05T23:50:00Z</cp:lastPrinted>
  <dcterms:modified xsi:type="dcterms:W3CDTF">2025-01-21T14:49:23Z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06EB3DCBAB1D49878785ADFE14E26523_13</vt:lpwstr>
  </property>
</Properties>
</file>