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val="en-US" w:eastAsia="zh-CN"/>
        </w:rPr>
        <w:t>杭州市余杭区商务局2023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年度政府信息公开工作年度报告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余杭区商务局以习近平新时代中国特色社会主义思想为指导，认真贯彻执行《中华人民共和国政府信息公开条例》有关要求，严格落实省、市、区委各项部署，高质量推进政务公开工作，提高政务公开规范化水平，保障人民群众的知情权、参与权和监督权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（一）主动公开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聚焦企业和群众的关注热点，常态化发布区商务局全体会议、专题会议、重点工作等信息，方便公众深入了解区商务局中心工作。依托网站和新媒体平台强化主动公开，做到“应公开尽公开”。2023年，余杭区商务局在杭州余杭门户网站累计发布信息77条，“余杭商务投促粮食”微信公众号全年推送信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近700条，总阅读量超30万次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。通过杭州日报、余杭发布等区级以上媒体，公开信息300余条次，有效扩大了信息公开覆盖面。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2023年，区商务局共受理依申请公开1件，受理的申请件已按规定在法定期限内予以答复。未因政府信息公开引起行政复议和行政诉讼。</w:t>
      </w:r>
    </w:p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政府信息管理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推进政务公开标准化规范化建设，持续完善各项政务公开制度。由局办公室牵头落实政府信息管理工作，严格履行一岗双责制，做到主要负责人亲自过问，分管负责人直接负责，逐级落实责任。严把信息发布审核关，坚持谁公开谁审查、事前审查、依法审查的原则，将信息发布与信息审核相分离，加强个人信息保护力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政府信息公开平台建设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优化网站栏目设置，规范政府信息公开专栏建设，全面梳理法定主动公开目录清单，提升主动公开规范性。强化政务新媒体平台管理，严格落实信息发布“三审三校”制度，依托区商务局高质量发展信息宣传队伍，不断加强与杭州日报、余杭融媒体等各类宣传机构的联动协作和素材共享，不断扩大宣传辐射面、提高品牌影响力，全力打造以“余杭商务投促粮食”微信公众号为主的“1+N”政务新媒体矩阵。</w:t>
      </w:r>
    </w:p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监督保障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明确本单位政务公开分管负责人，落实专人负责政府信息公开工作，做好主动公开目录内容的日常更新维护工作。积极参加区政府办组织的政务公开培训，提升政务公开队伍业务水平。加强日常监督检查，做好政务网站和政务新媒体信息发布审查工作，严格把关发布内容。积极落实社会评议制度，广泛听取群众意见。2023年，未发生因信息公开失当引发负面社会评议和责任追究情况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本报告所有数据统计期限自2023年1月1日起至2023年12月31日止。如对报告有任何疑问，请与杭州市余杭区商务局办公室联系（地址：余杭区文一西路1500号区政府8号楼10楼，邮编：310023，电话：88728707）。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left="48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2"/>
        </w:numPr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wordWrap/>
        <w:adjustRightInd/>
        <w:snapToGrid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numPr>
          <w:ilvl w:val="0"/>
          <w:numId w:val="2"/>
        </w:numPr>
        <w:shd w:val="clear" w:color="auto" w:fill="FFFFFF"/>
        <w:wordWrap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</w:p>
    <w:p>
      <w:pPr>
        <w:widowControl/>
        <w:numPr>
          <w:ilvl w:val="0"/>
          <w:numId w:val="2"/>
        </w:numPr>
        <w:shd w:val="clear" w:color="auto" w:fill="FFFFFF"/>
        <w:wordWrap/>
        <w:adjustRightInd/>
        <w:snapToGrid/>
        <w:spacing w:line="57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我局政府信息公开工作稳步推进，也取得了一定的成绩，但仍有几个方面需要改进：一是政务公开队伍专业化水平有待进一步提升，二是政府信息公开形式有待进一步丰富，三是政务新媒体平台建设力度有待进一步加强。下一步，我局将对照新时代政务公开要求，不断改进完善商务领域政府信息公开工作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（一）建强政府信息公开队伍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加强相关法律法规学习，不断增强政务公开工作人员法治意识、公开意识、服务意识，推动信息公开工作依法、依规、有序开展。对照区政府信息公开工作要求，加强工作人员信息公开业务培训，不断提升工作人员业务经办水平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（二）丰富政府信息公开形式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通过门户网站、微信公众号等途径，多渠道发布商务领域政府信息，丰富信息形式，畅通信息便民渠道。增加海报、H5链接等形式，增强信息内容的可读性和亲民性，进一步保障公众知情权，提高公众参与感和满意度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（三）强化政务新媒体影响力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理顺政务新媒体工作机制，安排专人负责发布内容审查，从源头上杜绝涉密信息、敏感信息、个人隐私等公开，确保发布信息安全、客观、可靠。依托“余杭商务投促粮食”微信公众号等政务新媒体，实时发布商务领域最新政策信息，增加原创内容比例，全方位提高原创信息质量和数量，提升政府平台影响力和服务公众水平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本单位2023年未收取信息处理费。</w:t>
      </w:r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B7C2A38"/>
    <w:multiLevelType w:val="singleLevel"/>
    <w:tmpl w:val="FB7C2A3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U3Y2NkZjdiMjlkZDY1ZDNmM2Q4MzYzZjdhMmY4ZTkifQ=="/>
  </w:docVars>
  <w:rsids>
    <w:rsidRoot w:val="00000000"/>
    <w:rsid w:val="0D5F1FC7"/>
    <w:rsid w:val="0FE82EA7"/>
    <w:rsid w:val="125061B1"/>
    <w:rsid w:val="14DF00CB"/>
    <w:rsid w:val="181B501A"/>
    <w:rsid w:val="18347B85"/>
    <w:rsid w:val="18464840"/>
    <w:rsid w:val="1B1D0E8B"/>
    <w:rsid w:val="1F9B4A39"/>
    <w:rsid w:val="21103B08"/>
    <w:rsid w:val="26AB5818"/>
    <w:rsid w:val="277F0B5A"/>
    <w:rsid w:val="2C4320AD"/>
    <w:rsid w:val="336E1B7D"/>
    <w:rsid w:val="346F462F"/>
    <w:rsid w:val="37086AD8"/>
    <w:rsid w:val="3AD0644B"/>
    <w:rsid w:val="3BAF0A7B"/>
    <w:rsid w:val="3D965098"/>
    <w:rsid w:val="406861BB"/>
    <w:rsid w:val="47F17E95"/>
    <w:rsid w:val="497C50C6"/>
    <w:rsid w:val="4C957286"/>
    <w:rsid w:val="4E6D0ABA"/>
    <w:rsid w:val="50261E3F"/>
    <w:rsid w:val="5D703F5D"/>
    <w:rsid w:val="5DB23A65"/>
    <w:rsid w:val="5DE55498"/>
    <w:rsid w:val="62061760"/>
    <w:rsid w:val="63F0428F"/>
    <w:rsid w:val="67FC31E0"/>
    <w:rsid w:val="69455B59"/>
    <w:rsid w:val="6BAB02B2"/>
    <w:rsid w:val="6C45594B"/>
    <w:rsid w:val="6D806BB4"/>
    <w:rsid w:val="6E070112"/>
    <w:rsid w:val="73BFA17A"/>
    <w:rsid w:val="74FB2A2D"/>
    <w:rsid w:val="75051CD3"/>
    <w:rsid w:val="784173A2"/>
    <w:rsid w:val="7CB765E5"/>
    <w:rsid w:val="7E4435B5"/>
    <w:rsid w:val="BF8ED3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1128</Words>
  <Characters>1222</Characters>
  <Lines>0</Lines>
  <Paragraphs>0</Paragraphs>
  <TotalTime>0</TotalTime>
  <ScaleCrop>false</ScaleCrop>
  <LinksUpToDate>false</LinksUpToDate>
  <CharactersWithSpaces>0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2023-01-09T22:05:00Z</dcterms:created>
  <dc:creator>lenovo</dc:creator>
  <cp:lastModifiedBy>qufaban</cp:lastModifiedBy>
  <cp:lastPrinted>2024-01-05T18:19:00Z</cp:lastPrinted>
  <dcterms:modified xsi:type="dcterms:W3CDTF">2024-05-29T15:36:56Z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7961E97AB548A0A047AB976564C416D0</vt:lpwstr>
  </property>
</Properties>
</file>